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ANNEXURE-II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332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720"/>
        <w:gridCol w:w="5400"/>
        <w:gridCol w:w="2070"/>
        <w:gridCol w:w="3150"/>
        <w:gridCol w:w="1980"/>
      </w:tblGrid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Sanctioned Post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Number of Posts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Pay Scale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Pay Matrix Level</w:t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Ambassador (Gr. III of IFS)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One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</w:rPr>
              <w:t xml:space="preserve">₹ </w:t>
            </w:r>
            <w:r>
              <w:rPr>
                <w:rFonts w:eastAsia="Calibri" w:cs="Arial"/>
                <w:b w:val="false"/>
                <w:bCs w:val="false"/>
              </w:rPr>
              <w:t>1,44,200 - ₹ 2,18,200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Level 14</w:t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Counsellor (Grave IV of IFS)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One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</w:rPr>
              <w:t xml:space="preserve">₹ </w:t>
            </w:r>
            <w:r>
              <w:rPr>
                <w:rFonts w:eastAsia="Calibri" w:cs="Arial"/>
                <w:b w:val="false"/>
                <w:bCs w:val="false"/>
              </w:rPr>
              <w:t>1,18,500 - ₹ 2,14,100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Level 13</w:t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 xml:space="preserve">First Secretary 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One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</w:rPr>
              <w:t xml:space="preserve">₹ </w:t>
            </w:r>
            <w:r>
              <w:rPr>
                <w:rFonts w:eastAsia="Calibri" w:cs="Arial"/>
                <w:b w:val="false"/>
                <w:bCs w:val="false"/>
              </w:rPr>
              <w:t>78,800 - ₹ 1,80,500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Level 12</w:t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Attache (Gr. II/III of IFS (B))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One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</w:rPr>
              <w:t xml:space="preserve">₹ </w:t>
            </w:r>
            <w:r>
              <w:rPr>
                <w:rFonts w:eastAsia="Calibri" w:cs="Arial"/>
                <w:b w:val="false"/>
                <w:bCs w:val="false"/>
              </w:rPr>
              <w:t>56,100 - ₹ 1,28,200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Level 10</w:t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Personal Secretary/Personal Assistant/Stenographer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Two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</w:rPr>
              <w:t xml:space="preserve">₹ </w:t>
            </w:r>
            <w:r>
              <w:rPr>
                <w:rFonts w:eastAsia="Calibri" w:cs="Arial"/>
                <w:b w:val="false"/>
                <w:bCs w:val="false"/>
              </w:rPr>
              <w:t>56,100 - ₹ 1,28,200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Level 10</w:t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Assistant Section Officer (Gr.IV of IFS (B))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Four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</w:rPr>
              <w:t xml:space="preserve">₹ </w:t>
            </w:r>
            <w:r>
              <w:rPr>
                <w:rFonts w:eastAsia="Calibri" w:cs="Arial"/>
                <w:b w:val="false"/>
                <w:bCs w:val="false"/>
              </w:rPr>
              <w:t>44,900 - ₹ 1,02,800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jc w:val="center"/>
              <w:rPr/>
            </w:pPr>
            <w:bookmarkStart w:id="0" w:name="__DdeLink__132_1814086235"/>
            <w:bookmarkEnd w:id="0"/>
            <w:r>
              <w:rPr/>
              <w:t>Level 7</w:t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Cultural Assistant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Two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Arial"/>
                <w:b w:val="false"/>
                <w:bCs w:val="false"/>
              </w:rPr>
              <w:t xml:space="preserve">₹ </w:t>
            </w:r>
            <w:r>
              <w:rPr>
                <w:rFonts w:eastAsia="Calibri" w:cs="Arial"/>
                <w:b w:val="false"/>
                <w:bCs w:val="false"/>
              </w:rPr>
              <w:t xml:space="preserve">44,900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Level 7</w:t>
            </w:r>
          </w:p>
        </w:tc>
      </w:tr>
      <w:tr>
        <w:trPr/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8.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Security Assistant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One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</w:rPr>
              <w:t xml:space="preserve">₹ </w:t>
            </w:r>
            <w:r>
              <w:rPr>
                <w:rFonts w:eastAsia="Calibri" w:cs="Arial"/>
                <w:b w:val="false"/>
                <w:bCs w:val="false"/>
              </w:rPr>
              <w:t>21,700 - ₹ 50,000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Level 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  <w:t>As on 27.03.2018</w:t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/>
      </w:pPr>
      <w:r>
        <w:rPr>
          <w:b/>
          <w:bCs/>
          <w:i/>
          <w:iCs/>
        </w:rPr>
        <w:t>Note: Apart from Basic Pay, India Based Officers / Staff are paid Foreign Allowance which is fixed by the Ministry of External Affairs from time to time.</w:t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LibreOffice/5.2.7.2$Linux_X86_64 LibreOffice_project/20$Build-2</Application>
  <Pages>1</Pages>
  <Words>143</Words>
  <Characters>633</Characters>
  <CharactersWithSpaces>730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2018-03-27T14:12:49Z</dcterms:created>
  <dc:creator/>
  <dc:description/>
  <dc:language>en-US</dc:language>
  <cp:lastModifiedBy/>
  <dcterms:modified xsi:type="dcterms:W3CDTF">2018-04-09T12:09:02Z</dcterms:modified>
  <cp:revision>15</cp:revision>
  <dc:subject/>
  <dc:title/>
</cp:coreProperties>
</file>